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9419E" w14:textId="382C7098" w:rsidR="00642F83" w:rsidRDefault="005217BC" w:rsidP="007E1E04">
      <w:pPr>
        <w:spacing w:after="0"/>
        <w:rPr>
          <w:b/>
          <w:bCs/>
        </w:rPr>
      </w:pPr>
      <w:bookmarkStart w:id="0" w:name="_Hlk233036624"/>
      <w:r>
        <w:rPr>
          <w:b/>
          <w:bCs/>
        </w:rPr>
        <w:t>Press Release</w:t>
      </w:r>
      <w:r w:rsidR="00FB795D">
        <w:rPr>
          <w:b/>
          <w:bCs/>
        </w:rPr>
        <w:t>, 22 June 2026</w:t>
      </w:r>
      <w:r>
        <w:rPr>
          <w:b/>
          <w:bCs/>
        </w:rPr>
        <w:t xml:space="preserve"> </w:t>
      </w:r>
    </w:p>
    <w:p w14:paraId="7E2ED9D1" w14:textId="288FD722" w:rsidR="00775468" w:rsidRPr="00775468" w:rsidRDefault="009D0761" w:rsidP="007E1E04">
      <w:pPr>
        <w:spacing w:after="0"/>
        <w:rPr>
          <w:b/>
          <w:bCs/>
          <w:sz w:val="24"/>
          <w:szCs w:val="24"/>
        </w:rPr>
      </w:pPr>
      <w:r w:rsidRPr="007E1E04">
        <w:rPr>
          <w:b/>
          <w:bCs/>
          <w:sz w:val="24"/>
          <w:szCs w:val="24"/>
        </w:rPr>
        <w:t xml:space="preserve">Practical Action </w:t>
      </w:r>
      <w:r w:rsidR="006B4D88" w:rsidRPr="007E1E04">
        <w:rPr>
          <w:b/>
          <w:bCs/>
          <w:sz w:val="24"/>
          <w:szCs w:val="24"/>
        </w:rPr>
        <w:t xml:space="preserve">Organized National Level Multi-Stakeholder Consultation workshop </w:t>
      </w:r>
      <w:r w:rsidR="00A50BA3" w:rsidRPr="007E1E04">
        <w:rPr>
          <w:b/>
          <w:bCs/>
          <w:sz w:val="24"/>
          <w:szCs w:val="24"/>
        </w:rPr>
        <w:t>on Early</w:t>
      </w:r>
      <w:r w:rsidR="00C0046B" w:rsidRPr="007E1E04">
        <w:rPr>
          <w:b/>
          <w:bCs/>
          <w:sz w:val="24"/>
          <w:szCs w:val="24"/>
        </w:rPr>
        <w:t xml:space="preserve"> Warning Systems and Disaster Risk Financing</w:t>
      </w:r>
      <w:r w:rsidR="00775468">
        <w:rPr>
          <w:b/>
          <w:bCs/>
          <w:sz w:val="24"/>
          <w:szCs w:val="24"/>
        </w:rPr>
        <w:t xml:space="preserve">: </w:t>
      </w:r>
      <w:r w:rsidR="00775468" w:rsidRPr="00775468">
        <w:rPr>
          <w:b/>
          <w:bCs/>
        </w:rPr>
        <w:t>Early Warning System and Disaster Risk Financing Mechanism can reduce the risk of the disasters</w:t>
      </w:r>
    </w:p>
    <w:p w14:paraId="52F8FA19" w14:textId="2CBC658C" w:rsidR="00481D70" w:rsidRDefault="00642F83" w:rsidP="00694937">
      <w:pPr>
        <w:spacing w:after="60"/>
      </w:pPr>
      <w:r>
        <w:t>Today, o</w:t>
      </w:r>
      <w:r w:rsidR="007925EF">
        <w:t>n June 22, 2026</w:t>
      </w:r>
      <w:r w:rsidR="00786F9F">
        <w:t xml:space="preserve"> at Sheraton </w:t>
      </w:r>
      <w:r w:rsidR="00D62DD5">
        <w:t>D</w:t>
      </w:r>
      <w:r w:rsidR="007925EF">
        <w:t>haka,</w:t>
      </w:r>
      <w:r w:rsidR="00786F9F">
        <w:t xml:space="preserve"> </w:t>
      </w:r>
      <w:r w:rsidR="007925EF">
        <w:t xml:space="preserve">Practical Action hosted a multi-stakeholder consultation workshop on </w:t>
      </w:r>
      <w:r w:rsidR="00027DBB">
        <w:t>E</w:t>
      </w:r>
      <w:r w:rsidR="007925EF">
        <w:t xml:space="preserve">arly </w:t>
      </w:r>
      <w:r w:rsidR="00027DBB">
        <w:t>W</w:t>
      </w:r>
      <w:r w:rsidR="007925EF">
        <w:t xml:space="preserve">arning </w:t>
      </w:r>
      <w:r w:rsidR="00027DBB">
        <w:t>S</w:t>
      </w:r>
      <w:r w:rsidR="007925EF">
        <w:t xml:space="preserve">ystems and </w:t>
      </w:r>
      <w:r w:rsidR="00027DBB">
        <w:t>D</w:t>
      </w:r>
      <w:r w:rsidR="007925EF">
        <w:t xml:space="preserve">isaster </w:t>
      </w:r>
      <w:r w:rsidR="00027DBB">
        <w:t>R</w:t>
      </w:r>
      <w:r w:rsidR="007925EF">
        <w:t xml:space="preserve">isk </w:t>
      </w:r>
      <w:r w:rsidR="00027DBB">
        <w:t>F</w:t>
      </w:r>
      <w:r w:rsidR="007925EF">
        <w:t xml:space="preserve">inancing. The chief guest was </w:t>
      </w:r>
      <w:proofErr w:type="spellStart"/>
      <w:r w:rsidR="00D62DD5">
        <w:t>Mr</w:t>
      </w:r>
      <w:proofErr w:type="spellEnd"/>
      <w:r w:rsidR="00D62DD5">
        <w:t xml:space="preserve"> </w:t>
      </w:r>
      <w:r w:rsidR="007925EF">
        <w:t>F</w:t>
      </w:r>
      <w:r w:rsidR="00027DBB">
        <w:t>o</w:t>
      </w:r>
      <w:r w:rsidR="007925EF">
        <w:t xml:space="preserve">rhad Hossain Azad, </w:t>
      </w:r>
      <w:r w:rsidR="00027DBB">
        <w:t xml:space="preserve">Member of Parliament, </w:t>
      </w:r>
      <w:r w:rsidR="007925EF">
        <w:t>Honorable State Minister, Ministry of Water Resources, Government of Bangladesh</w:t>
      </w:r>
      <w:r w:rsidR="0043400A">
        <w:t xml:space="preserve"> </w:t>
      </w:r>
      <w:r w:rsidR="00C058E0">
        <w:t>(</w:t>
      </w:r>
      <w:proofErr w:type="spellStart"/>
      <w:r w:rsidR="0043400A">
        <w:t>GoB</w:t>
      </w:r>
      <w:proofErr w:type="spellEnd"/>
      <w:r w:rsidR="0043400A">
        <w:t>)</w:t>
      </w:r>
      <w:r w:rsidR="007925EF">
        <w:t xml:space="preserve">, with special guests including </w:t>
      </w:r>
      <w:proofErr w:type="spellStart"/>
      <w:r w:rsidR="007925EF">
        <w:t>R</w:t>
      </w:r>
      <w:r w:rsidR="00027DBB">
        <w:t>azwanur</w:t>
      </w:r>
      <w:proofErr w:type="spellEnd"/>
      <w:r w:rsidR="00027DBB">
        <w:t xml:space="preserve"> </w:t>
      </w:r>
      <w:r w:rsidR="007925EF">
        <w:t xml:space="preserve">Rahman, Director General, </w:t>
      </w:r>
      <w:r w:rsidR="00481D70">
        <w:t xml:space="preserve">Department of </w:t>
      </w:r>
      <w:r w:rsidR="007925EF">
        <w:t xml:space="preserve">Disaster Management; Engineer Md. </w:t>
      </w:r>
      <w:proofErr w:type="spellStart"/>
      <w:r w:rsidR="007925EF">
        <w:t>Ruhul</w:t>
      </w:r>
      <w:proofErr w:type="spellEnd"/>
      <w:r w:rsidR="007925EF">
        <w:t xml:space="preserve"> Amin, Additional Director General, Bangladesh Water Development Board; and the Executive Director of COAST Foundation, </w:t>
      </w:r>
      <w:r w:rsidR="00481D70">
        <w:t>Rezaul</w:t>
      </w:r>
      <w:r w:rsidR="007925EF">
        <w:t xml:space="preserve"> Karim Chowdhury. The event was welcomed by Ishrat Shabnam, Country Director of Practical Action</w:t>
      </w:r>
      <w:r w:rsidR="00D62DD5">
        <w:t xml:space="preserve"> in</w:t>
      </w:r>
      <w:r w:rsidR="007925EF">
        <w:t xml:space="preserve"> Bangladesh, and the project brief was presented by P</w:t>
      </w:r>
      <w:r w:rsidR="00F428C5">
        <w:t>a</w:t>
      </w:r>
      <w:r w:rsidR="007925EF">
        <w:t>lash Sark</w:t>
      </w:r>
      <w:r w:rsidR="00F428C5">
        <w:t>e</w:t>
      </w:r>
      <w:r w:rsidR="007925EF">
        <w:t xml:space="preserve">r, Project Manager, and Tamanna Rahman, Thematic Lead </w:t>
      </w:r>
      <w:r w:rsidR="00F428C5">
        <w:t>-</w:t>
      </w:r>
      <w:r w:rsidR="007925EF">
        <w:t>Climate Resilience</w:t>
      </w:r>
      <w:r w:rsidR="00FD1320">
        <w:t xml:space="preserve"> of Practical Action </w:t>
      </w:r>
      <w:r w:rsidR="00D62DD5">
        <w:t xml:space="preserve">in </w:t>
      </w:r>
      <w:r w:rsidR="00FD1320">
        <w:t>Bangladesh</w:t>
      </w:r>
      <w:r w:rsidR="007925EF">
        <w:t xml:space="preserve">. Other notable attendees included </w:t>
      </w:r>
      <w:proofErr w:type="spellStart"/>
      <w:r w:rsidR="007925EF">
        <w:t>N</w:t>
      </w:r>
      <w:r w:rsidR="00016204">
        <w:t>e</w:t>
      </w:r>
      <w:r w:rsidR="007925EF">
        <w:t>tai</w:t>
      </w:r>
      <w:proofErr w:type="spellEnd"/>
      <w:r w:rsidR="007925EF">
        <w:t xml:space="preserve"> Chandra Sarkar from the </w:t>
      </w:r>
      <w:r w:rsidR="00016204">
        <w:t xml:space="preserve">Department of </w:t>
      </w:r>
      <w:r w:rsidR="007925EF">
        <w:t xml:space="preserve">Disaster </w:t>
      </w:r>
      <w:r w:rsidR="00D62DD5">
        <w:t xml:space="preserve">Management, </w:t>
      </w:r>
      <w:r w:rsidR="007925EF">
        <w:t xml:space="preserve">and </w:t>
      </w:r>
      <w:r w:rsidR="00016204">
        <w:t xml:space="preserve">Professor </w:t>
      </w:r>
      <w:r w:rsidR="007925EF">
        <w:t xml:space="preserve">Dr. Anisul Haque from </w:t>
      </w:r>
      <w:r w:rsidR="00D62DD5">
        <w:t xml:space="preserve">IWFM, </w:t>
      </w:r>
      <w:r w:rsidR="007925EF">
        <w:t xml:space="preserve">BUET, along with Rakesh </w:t>
      </w:r>
      <w:proofErr w:type="spellStart"/>
      <w:r w:rsidR="007925EF">
        <w:t>Su</w:t>
      </w:r>
      <w:r w:rsidR="00E03D81">
        <w:t>pkar</w:t>
      </w:r>
      <w:proofErr w:type="spellEnd"/>
      <w:r w:rsidR="007925EF">
        <w:t>, Asia Regional Head</w:t>
      </w:r>
      <w:r w:rsidR="00E03D81">
        <w:t xml:space="preserve"> of Impact and Operations</w:t>
      </w:r>
      <w:r w:rsidR="007925EF">
        <w:t xml:space="preserve"> at Practical Action. </w:t>
      </w:r>
      <w:r w:rsidR="008E207F">
        <w:t xml:space="preserve"> </w:t>
      </w:r>
      <w:r w:rsidR="00D62DD5">
        <w:t>Besides Governments stakeholders, people joined from UN agencies, Development Bank, private sector</w:t>
      </w:r>
      <w:r w:rsidR="008E207F">
        <w:t xml:space="preserve"> were also participated </w:t>
      </w:r>
      <w:r w:rsidR="00D62DD5">
        <w:t xml:space="preserve">in </w:t>
      </w:r>
      <w:r w:rsidR="008E207F">
        <w:t xml:space="preserve">this workshop. </w:t>
      </w:r>
      <w:r w:rsidR="007925EF">
        <w:t>The workshop set a strong</w:t>
      </w:r>
      <w:r w:rsidR="001138A4">
        <w:tab/>
      </w:r>
      <w:r w:rsidR="007925EF">
        <w:t xml:space="preserve"> foundation for advancing </w:t>
      </w:r>
      <w:r w:rsidR="005378E7">
        <w:t>E</w:t>
      </w:r>
      <w:r w:rsidR="007925EF">
        <w:t xml:space="preserve">arly </w:t>
      </w:r>
      <w:r w:rsidR="005378E7">
        <w:t>W</w:t>
      </w:r>
      <w:r w:rsidR="007925EF">
        <w:t xml:space="preserve">arning </w:t>
      </w:r>
      <w:r w:rsidR="005378E7">
        <w:t>S</w:t>
      </w:r>
      <w:r w:rsidR="007925EF">
        <w:t xml:space="preserve">ystems and </w:t>
      </w:r>
      <w:r w:rsidR="005378E7">
        <w:t>Disaster R</w:t>
      </w:r>
      <w:r w:rsidR="007925EF">
        <w:t xml:space="preserve">isk </w:t>
      </w:r>
      <w:r w:rsidR="005378E7">
        <w:t>F</w:t>
      </w:r>
      <w:r w:rsidR="007925EF">
        <w:t>inancing in Bangladesh.</w:t>
      </w:r>
    </w:p>
    <w:p w14:paraId="612C448B" w14:textId="431F4442" w:rsidR="00481D70" w:rsidRDefault="00481D70" w:rsidP="00694937">
      <w:pPr>
        <w:spacing w:after="60"/>
      </w:pPr>
      <w:r>
        <w:t>In the workshop, Practical Action introduced a new project</w:t>
      </w:r>
      <w:r w:rsidR="00C26F12">
        <w:t xml:space="preserve"> named Strengthening Human-Centered Innovation for Early Warning Systems and Disaster Risk Financing (SHIELD)</w:t>
      </w:r>
      <w:r>
        <w:t xml:space="preserve"> in the Feni district, expanding beyond their previous work in Khulna, </w:t>
      </w:r>
      <w:proofErr w:type="spellStart"/>
      <w:r>
        <w:t>Satkhira</w:t>
      </w:r>
      <w:proofErr w:type="spellEnd"/>
      <w:r>
        <w:t>, and Faridpur districts</w:t>
      </w:r>
      <w:r w:rsidR="00D62DD5">
        <w:t xml:space="preserve"> with the support from Z Zurich Foundation</w:t>
      </w:r>
      <w:r>
        <w:t>. COAST Foundation will implement the project</w:t>
      </w:r>
      <w:r w:rsidR="00E9272B">
        <w:t xml:space="preserve"> at Feni district. This project </w:t>
      </w:r>
      <w:r w:rsidR="00D62DD5">
        <w:t>is</w:t>
      </w:r>
      <w:r w:rsidR="00E9272B">
        <w:t xml:space="preserve"> funded by </w:t>
      </w:r>
      <w:r>
        <w:t>Swiss Re Foundation and</w:t>
      </w:r>
      <w:r w:rsidR="00E9272B">
        <w:t xml:space="preserve"> co-f</w:t>
      </w:r>
      <w:r w:rsidR="00D62DD5">
        <w:t xml:space="preserve">inanced </w:t>
      </w:r>
      <w:r w:rsidR="00E9272B">
        <w:t>by Z Zuric</w:t>
      </w:r>
      <w:r w:rsidR="00D62DD5">
        <w:t>h</w:t>
      </w:r>
      <w:r w:rsidR="00E9272B">
        <w:t xml:space="preserve"> </w:t>
      </w:r>
      <w:r>
        <w:t>Foundation.</w:t>
      </w:r>
      <w:r w:rsidR="00E9272B">
        <w:t xml:space="preserve"> </w:t>
      </w:r>
    </w:p>
    <w:p w14:paraId="29D005F2" w14:textId="52B60087" w:rsidR="00BE5A13" w:rsidRDefault="00D62DD5" w:rsidP="00694937">
      <w:pPr>
        <w:spacing w:after="60"/>
      </w:pPr>
      <w:proofErr w:type="spellStart"/>
      <w:r>
        <w:t>Ms</w:t>
      </w:r>
      <w:proofErr w:type="spellEnd"/>
      <w:r>
        <w:t xml:space="preserve"> </w:t>
      </w:r>
      <w:r w:rsidR="00BA7A06">
        <w:t>Ishrat Shabnam</w:t>
      </w:r>
      <w:r w:rsidR="0055481F">
        <w:t xml:space="preserve"> said </w:t>
      </w:r>
      <w:r w:rsidR="000F49F8">
        <w:t>i</w:t>
      </w:r>
      <w:r w:rsidR="000F49F8" w:rsidRPr="000F49F8">
        <w:t>n her speech</w:t>
      </w:r>
      <w:r w:rsidR="000F49F8">
        <w:t xml:space="preserve"> that </w:t>
      </w:r>
      <w:r w:rsidR="000F49F8" w:rsidRPr="000F49F8">
        <w:t>the project</w:t>
      </w:r>
      <w:r w:rsidR="000F49F8">
        <w:t xml:space="preserve"> </w:t>
      </w:r>
      <w:r w:rsidR="000F49F8" w:rsidRPr="000F49F8">
        <w:t xml:space="preserve">will address climate risks </w:t>
      </w:r>
      <w:r w:rsidR="000F49F8">
        <w:t xml:space="preserve">in Feni district </w:t>
      </w:r>
      <w:r w:rsidR="000F49F8" w:rsidRPr="000F49F8">
        <w:t>using AI and machine learning for early warnings and innovative solutions. They will also implement disaster risk financing and impact-based forecasting</w:t>
      </w:r>
      <w:r>
        <w:t xml:space="preserve"> with the technical support from IWFM -BUET</w:t>
      </w:r>
      <w:r w:rsidR="000F49F8" w:rsidRPr="000F49F8">
        <w:t xml:space="preserve">. Finally, through the </w:t>
      </w:r>
      <w:r w:rsidR="000F49F8">
        <w:t>COAST</w:t>
      </w:r>
      <w:r w:rsidR="000F49F8" w:rsidRPr="000F49F8">
        <w:t xml:space="preserve"> Foundation, they aim to build hope and trust in the community, proving that climate change is a real, tangible issue, and they will achieve this through the project.</w:t>
      </w:r>
    </w:p>
    <w:p w14:paraId="166D30A1" w14:textId="73D8A7EC" w:rsidR="008E089D" w:rsidRDefault="008E089D" w:rsidP="004C0537">
      <w:pPr>
        <w:spacing w:after="120"/>
      </w:pPr>
      <w:proofErr w:type="spellStart"/>
      <w:r w:rsidRPr="008E089D">
        <w:t>Razwanur</w:t>
      </w:r>
      <w:proofErr w:type="spellEnd"/>
      <w:r w:rsidRPr="008E089D">
        <w:t xml:space="preserve"> Rahman </w:t>
      </w:r>
      <w:r>
        <w:t xml:space="preserve">said that </w:t>
      </w:r>
      <w:r w:rsidR="001138A4">
        <w:t>the</w:t>
      </w:r>
      <w:r w:rsidRPr="008E089D">
        <w:t xml:space="preserve"> </w:t>
      </w:r>
      <w:proofErr w:type="spellStart"/>
      <w:r w:rsidR="00C058E0">
        <w:t>GoB</w:t>
      </w:r>
      <w:proofErr w:type="spellEnd"/>
      <w:r w:rsidR="00C058E0" w:rsidRPr="008E089D">
        <w:t xml:space="preserve"> </w:t>
      </w:r>
      <w:r w:rsidRPr="008E089D">
        <w:t>is also working on the UN’s "Early Warning for All" initiative by 2027, with much potential for further progress. The government has approved a strategy for anticipatory action and disaster risk financing, and the Ministry of Finance is working on how to provide better protection through insurance. We hope this project will address these aspects and that, through it, the government will be able to engage effectively.</w:t>
      </w:r>
    </w:p>
    <w:p w14:paraId="6C3EC811" w14:textId="62A30541" w:rsidR="00AE0BAE" w:rsidRDefault="00AE0BAE" w:rsidP="00694937">
      <w:pPr>
        <w:spacing w:after="60"/>
      </w:pPr>
      <w:r>
        <w:t xml:space="preserve">Rakesh </w:t>
      </w:r>
      <w:proofErr w:type="spellStart"/>
      <w:r>
        <w:t>Supkar</w:t>
      </w:r>
      <w:proofErr w:type="spellEnd"/>
      <w:r>
        <w:t xml:space="preserve"> said that </w:t>
      </w:r>
      <w:r w:rsidR="00EC7ED0">
        <w:t xml:space="preserve">the project </w:t>
      </w:r>
      <w:r w:rsidR="00EC7ED0" w:rsidRPr="00EC7ED0">
        <w:t>will provide</w:t>
      </w:r>
      <w:r w:rsidR="00EC7ED0">
        <w:t xml:space="preserve"> Early Warning Message</w:t>
      </w:r>
      <w:r w:rsidR="00D62DD5">
        <w:t>s</w:t>
      </w:r>
      <w:r w:rsidR="00EC7ED0">
        <w:t xml:space="preserve"> </w:t>
      </w:r>
      <w:r w:rsidR="00EC7ED0" w:rsidRPr="00EC7ED0">
        <w:t>in a way that helps people reduce their risk from disasters. They said that this project will strengthen the early warning system</w:t>
      </w:r>
      <w:r w:rsidR="00D62DD5">
        <w:t>s</w:t>
      </w:r>
      <w:r w:rsidR="00EC7ED0" w:rsidRPr="00EC7ED0">
        <w:t>, because disasters don’t just take lives; they also destroy livelihoods. They recalled the experience in India in 1999, when a cyclone occurred, and there was no early warning message for people. Based on this, they hope that the government’s plan and various policies, especially in the early warning system</w:t>
      </w:r>
      <w:r w:rsidR="00D62DD5">
        <w:t>s</w:t>
      </w:r>
      <w:r w:rsidR="00EC7ED0" w:rsidRPr="00EC7ED0">
        <w:t>, will be supported and promoted by this project.</w:t>
      </w:r>
    </w:p>
    <w:p w14:paraId="6338DFB0" w14:textId="6E0FA893" w:rsidR="00CF2BC4" w:rsidRDefault="00CF2BC4" w:rsidP="004C0537">
      <w:pPr>
        <w:spacing w:after="120"/>
      </w:pPr>
      <w:r>
        <w:t>Forhad Hossain Azad</w:t>
      </w:r>
      <w:r w:rsidR="00D62DD5">
        <w:t xml:space="preserve"> MP</w:t>
      </w:r>
      <w:r w:rsidR="00C06B5A">
        <w:t xml:space="preserve"> emphasizes that Practical Action’s approach is crucial, as early warning data is often limited, and without it, we struggle and we loss. He also noted that the Ministry of Water Resources, Ministry of Disaster and Relief and Ministry of Environment</w:t>
      </w:r>
      <w:r w:rsidR="00D62DD5">
        <w:t>, Forest and Climate Change</w:t>
      </w:r>
      <w:r w:rsidR="00C06B5A">
        <w:t xml:space="preserve"> are working together in ensuring same goal of protect the people. He focused on that message should be simple in Bangla for rural people. By building trust early, they hope to reduce disaster risks. Finally, he stressed that all INGOs and NGOs will work in coordination with one another. </w:t>
      </w:r>
    </w:p>
    <w:p w14:paraId="51AE609B" w14:textId="21BB8C6B" w:rsidR="004C0537" w:rsidRDefault="004C4DEC" w:rsidP="00694937">
      <w:pPr>
        <w:spacing w:after="120"/>
      </w:pPr>
      <w:r>
        <w:t xml:space="preserve">Rezaul Karim Chowdhury </w:t>
      </w:r>
      <w:r w:rsidR="003F72E8">
        <w:t xml:space="preserve">concluded by thanking everyone and noted that in Feni, they learned from their work that simply providing relief is not enough. People also need a way to recover, with tools and means to rebuild. He </w:t>
      </w:r>
      <w:r w:rsidR="00BE4CF8">
        <w:t>emphasizes</w:t>
      </w:r>
      <w:r w:rsidR="003F72E8">
        <w:t xml:space="preserve"> that alongside relief, future food security must be addressed. Without it, they cannot fully reduce risk. Thus, he said, planning for food security after a disaster is vital. He expressed hope that, with Practical Action, this project will succeed, using innovation, early warnings, and disaster financing to reduce risk, and he thanked everyone once again.</w:t>
      </w:r>
      <w:r w:rsidR="004C0537">
        <w:t xml:space="preserve"> </w:t>
      </w:r>
    </w:p>
    <w:p w14:paraId="1E4ADD2F" w14:textId="3BAC2586" w:rsidR="00F168B3" w:rsidRDefault="004C0537" w:rsidP="00D74C2F">
      <w:pPr>
        <w:spacing w:after="0"/>
      </w:pPr>
      <w:r w:rsidRPr="00D74C2F">
        <w:rPr>
          <w:b/>
          <w:bCs/>
        </w:rPr>
        <w:t>Communication:</w:t>
      </w:r>
      <w:bookmarkEnd w:id="0"/>
      <w:r w:rsidR="000D1C11">
        <w:rPr>
          <w:b/>
          <w:bCs/>
        </w:rPr>
        <w:t xml:space="preserve"> </w:t>
      </w:r>
      <w:r w:rsidR="00F168B3" w:rsidRPr="00F86F5E">
        <w:t>Tariqul Rifat</w:t>
      </w:r>
      <w:r w:rsidR="00F168B3">
        <w:t xml:space="preserve">, email: </w:t>
      </w:r>
      <w:r w:rsidR="00F168B3" w:rsidRPr="00F86F5E">
        <w:t>Tariqul.Rifat@practicalaction.org.bd</w:t>
      </w:r>
    </w:p>
    <w:sectPr w:rsidR="00F168B3" w:rsidSect="000D1C11">
      <w:headerReference w:type="default" r:id="rId6"/>
      <w:footerReference w:type="default" r:id="rId7"/>
      <w:pgSz w:w="12240" w:h="15840"/>
      <w:pgMar w:top="864" w:right="576" w:bottom="576" w:left="72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2B611" w14:textId="77777777" w:rsidR="00E101CA" w:rsidRDefault="00E101CA" w:rsidP="008939FA">
      <w:pPr>
        <w:spacing w:after="0" w:line="240" w:lineRule="auto"/>
      </w:pPr>
      <w:r>
        <w:separator/>
      </w:r>
    </w:p>
  </w:endnote>
  <w:endnote w:type="continuationSeparator" w:id="0">
    <w:p w14:paraId="66EEE7DC" w14:textId="77777777" w:rsidR="00E101CA" w:rsidRDefault="00E101CA" w:rsidP="00893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97EF1" w14:textId="7B1DE2B5" w:rsidR="007E1E04" w:rsidRDefault="007E1E04" w:rsidP="007E1E04">
    <w:r>
      <w:t>Big Change starts small T +88 02 223362499, 223365243, 223362683 | F +88 02 223363340 | E practicalaction@practicalaction.org.bd | www.practiclaction.org Street address - House 28/A, Road 5, Dhanmondi, Dhaka - 1205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2C0CA" w14:textId="77777777" w:rsidR="00E101CA" w:rsidRDefault="00E101CA" w:rsidP="008939FA">
      <w:pPr>
        <w:spacing w:after="0" w:line="240" w:lineRule="auto"/>
      </w:pPr>
      <w:r>
        <w:separator/>
      </w:r>
    </w:p>
  </w:footnote>
  <w:footnote w:type="continuationSeparator" w:id="0">
    <w:p w14:paraId="13BC3A44" w14:textId="77777777" w:rsidR="00E101CA" w:rsidRDefault="00E101CA" w:rsidP="008939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A212A" w14:textId="155DA49D" w:rsidR="008939FA" w:rsidRDefault="008939FA">
    <w:pPr>
      <w:pStyle w:val="Header"/>
    </w:pPr>
    <w:r w:rsidRPr="00CB5232">
      <w:rPr>
        <w:rFonts w:ascii="Mangal" w:hAnsi="Mangal" w:cs="Mangal"/>
        <w:noProof/>
      </w:rPr>
      <w:drawing>
        <wp:anchor distT="0" distB="0" distL="114300" distR="114300" simplePos="0" relativeHeight="251660288" behindDoc="0" locked="0" layoutInCell="1" allowOverlap="1" wp14:anchorId="4480DDB9" wp14:editId="5E303C08">
          <wp:simplePos x="0" y="0"/>
          <wp:positionH relativeFrom="margin">
            <wp:posOffset>59055</wp:posOffset>
          </wp:positionH>
          <wp:positionV relativeFrom="paragraph">
            <wp:posOffset>-361454</wp:posOffset>
          </wp:positionV>
          <wp:extent cx="864671" cy="452607"/>
          <wp:effectExtent l="0" t="0" r="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64671" cy="45260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0BAEAD87" wp14:editId="4A0BE464">
          <wp:simplePos x="0" y="0"/>
          <wp:positionH relativeFrom="margin">
            <wp:posOffset>5684327</wp:posOffset>
          </wp:positionH>
          <wp:positionV relativeFrom="paragraph">
            <wp:posOffset>-351873</wp:posOffset>
          </wp:positionV>
          <wp:extent cx="880000" cy="509137"/>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0000" cy="50913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7A2"/>
    <w:rsid w:val="00016204"/>
    <w:rsid w:val="00027DBB"/>
    <w:rsid w:val="000D1C11"/>
    <w:rsid w:val="000E33B2"/>
    <w:rsid w:val="000F49F8"/>
    <w:rsid w:val="001138A4"/>
    <w:rsid w:val="0012354F"/>
    <w:rsid w:val="00172787"/>
    <w:rsid w:val="00193A91"/>
    <w:rsid w:val="001F208E"/>
    <w:rsid w:val="00225739"/>
    <w:rsid w:val="00234192"/>
    <w:rsid w:val="003635A5"/>
    <w:rsid w:val="00396C15"/>
    <w:rsid w:val="003A0ECA"/>
    <w:rsid w:val="003F72E8"/>
    <w:rsid w:val="00426833"/>
    <w:rsid w:val="0043400A"/>
    <w:rsid w:val="00460A9A"/>
    <w:rsid w:val="00481D70"/>
    <w:rsid w:val="004A628F"/>
    <w:rsid w:val="004C0537"/>
    <w:rsid w:val="004C4DEC"/>
    <w:rsid w:val="005217BC"/>
    <w:rsid w:val="005378E7"/>
    <w:rsid w:val="0055481F"/>
    <w:rsid w:val="005C2071"/>
    <w:rsid w:val="005F15E0"/>
    <w:rsid w:val="00642F83"/>
    <w:rsid w:val="00694937"/>
    <w:rsid w:val="006B4D88"/>
    <w:rsid w:val="006C19A0"/>
    <w:rsid w:val="006E7206"/>
    <w:rsid w:val="00775468"/>
    <w:rsid w:val="0078154A"/>
    <w:rsid w:val="00786F9F"/>
    <w:rsid w:val="007925EF"/>
    <w:rsid w:val="007D37C8"/>
    <w:rsid w:val="007E1E04"/>
    <w:rsid w:val="008939FA"/>
    <w:rsid w:val="008C27A2"/>
    <w:rsid w:val="008D0E16"/>
    <w:rsid w:val="008E089D"/>
    <w:rsid w:val="008E207F"/>
    <w:rsid w:val="009D0761"/>
    <w:rsid w:val="00A50BA3"/>
    <w:rsid w:val="00AE0BAE"/>
    <w:rsid w:val="00BA7A06"/>
    <w:rsid w:val="00BD790D"/>
    <w:rsid w:val="00BE4CF8"/>
    <w:rsid w:val="00BE5A13"/>
    <w:rsid w:val="00C0046B"/>
    <w:rsid w:val="00C058E0"/>
    <w:rsid w:val="00C06B5A"/>
    <w:rsid w:val="00C26F12"/>
    <w:rsid w:val="00C95DE3"/>
    <w:rsid w:val="00CF2BC4"/>
    <w:rsid w:val="00D62DD5"/>
    <w:rsid w:val="00D74C2F"/>
    <w:rsid w:val="00DD5E27"/>
    <w:rsid w:val="00E03D81"/>
    <w:rsid w:val="00E101CA"/>
    <w:rsid w:val="00E9272B"/>
    <w:rsid w:val="00EA53C4"/>
    <w:rsid w:val="00EC7ED0"/>
    <w:rsid w:val="00F168B3"/>
    <w:rsid w:val="00F428C5"/>
    <w:rsid w:val="00FB795D"/>
    <w:rsid w:val="00FD1320"/>
    <w:rsid w:val="00FD3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F0E5F"/>
  <w15:chartTrackingRefBased/>
  <w15:docId w15:val="{E4EEA6C0-D3F2-4184-B5CF-46CF1BD10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72E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939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39FA"/>
  </w:style>
  <w:style w:type="paragraph" w:styleId="Footer">
    <w:name w:val="footer"/>
    <w:basedOn w:val="Normal"/>
    <w:link w:val="FooterChar"/>
    <w:uiPriority w:val="99"/>
    <w:unhideWhenUsed/>
    <w:rsid w:val="008939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39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337422">
      <w:bodyDiv w:val="1"/>
      <w:marLeft w:val="0"/>
      <w:marRight w:val="0"/>
      <w:marTop w:val="0"/>
      <w:marBottom w:val="0"/>
      <w:divBdr>
        <w:top w:val="none" w:sz="0" w:space="0" w:color="auto"/>
        <w:left w:val="none" w:sz="0" w:space="0" w:color="auto"/>
        <w:bottom w:val="none" w:sz="0" w:space="0" w:color="auto"/>
        <w:right w:val="none" w:sz="0" w:space="0" w:color="auto"/>
      </w:divBdr>
      <w:divsChild>
        <w:div w:id="2023244331">
          <w:marLeft w:val="0"/>
          <w:marRight w:val="0"/>
          <w:marTop w:val="0"/>
          <w:marBottom w:val="0"/>
          <w:divBdr>
            <w:top w:val="none" w:sz="0" w:space="0" w:color="auto"/>
            <w:left w:val="none" w:sz="0" w:space="0" w:color="auto"/>
            <w:bottom w:val="none" w:sz="0" w:space="0" w:color="auto"/>
            <w:right w:val="none" w:sz="0" w:space="0" w:color="auto"/>
          </w:divBdr>
          <w:divsChild>
            <w:div w:id="849223261">
              <w:marLeft w:val="0"/>
              <w:marRight w:val="0"/>
              <w:marTop w:val="0"/>
              <w:marBottom w:val="0"/>
              <w:divBdr>
                <w:top w:val="none" w:sz="0" w:space="0" w:color="auto"/>
                <w:left w:val="none" w:sz="0" w:space="0" w:color="auto"/>
                <w:bottom w:val="none" w:sz="0" w:space="0" w:color="auto"/>
                <w:right w:val="none" w:sz="0" w:space="0" w:color="auto"/>
              </w:divBdr>
              <w:divsChild>
                <w:div w:id="1492218059">
                  <w:marLeft w:val="0"/>
                  <w:marRight w:val="0"/>
                  <w:marTop w:val="0"/>
                  <w:marBottom w:val="0"/>
                  <w:divBdr>
                    <w:top w:val="none" w:sz="0" w:space="0" w:color="auto"/>
                    <w:left w:val="none" w:sz="0" w:space="0" w:color="auto"/>
                    <w:bottom w:val="none" w:sz="0" w:space="0" w:color="auto"/>
                    <w:right w:val="none" w:sz="0" w:space="0" w:color="auto"/>
                  </w:divBdr>
                  <w:divsChild>
                    <w:div w:id="1850565164">
                      <w:marLeft w:val="0"/>
                      <w:marRight w:val="0"/>
                      <w:marTop w:val="0"/>
                      <w:marBottom w:val="0"/>
                      <w:divBdr>
                        <w:top w:val="none" w:sz="0" w:space="0" w:color="auto"/>
                        <w:left w:val="none" w:sz="0" w:space="0" w:color="auto"/>
                        <w:bottom w:val="none" w:sz="0" w:space="0" w:color="auto"/>
                        <w:right w:val="none" w:sz="0" w:space="0" w:color="auto"/>
                      </w:divBdr>
                      <w:divsChild>
                        <w:div w:id="884676519">
                          <w:marLeft w:val="0"/>
                          <w:marRight w:val="0"/>
                          <w:marTop w:val="0"/>
                          <w:marBottom w:val="0"/>
                          <w:divBdr>
                            <w:top w:val="none" w:sz="0" w:space="0" w:color="auto"/>
                            <w:left w:val="none" w:sz="0" w:space="0" w:color="auto"/>
                            <w:bottom w:val="none" w:sz="0" w:space="0" w:color="auto"/>
                            <w:right w:val="none" w:sz="0" w:space="0" w:color="auto"/>
                          </w:divBdr>
                          <w:divsChild>
                            <w:div w:id="1957979768">
                              <w:marLeft w:val="0"/>
                              <w:marRight w:val="0"/>
                              <w:marTop w:val="0"/>
                              <w:marBottom w:val="0"/>
                              <w:divBdr>
                                <w:top w:val="none" w:sz="0" w:space="0" w:color="auto"/>
                                <w:left w:val="none" w:sz="0" w:space="0" w:color="auto"/>
                                <w:bottom w:val="none" w:sz="0" w:space="0" w:color="auto"/>
                                <w:right w:val="none" w:sz="0" w:space="0" w:color="auto"/>
                              </w:divBdr>
                              <w:divsChild>
                                <w:div w:id="25633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717</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Shahinur Islam Shohag</dc:creator>
  <cp:keywords/>
  <dc:description/>
  <cp:lastModifiedBy>Mustafa Kamal Akanda</cp:lastModifiedBy>
  <cp:revision>2</cp:revision>
  <dcterms:created xsi:type="dcterms:W3CDTF">2026-06-22T11:19:00Z</dcterms:created>
  <dcterms:modified xsi:type="dcterms:W3CDTF">2026-06-22T11:19:00Z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e0f02ba4-e533-4789-8812-05341759c9a4</vt:lpwstr>
  </property>
</Properties>
</file>